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320" w:lineRule="auto"/>
        <w:jc w:val="center"/>
        <w:rPr>
          <w:b w:val="1"/>
          <w:bCs w:val="1"/>
        </w:rPr>
      </w:pPr>
      <w:bookmarkStart w:colFirst="0" w:colLast="0" w:name="_mp50kqnsrvsr" w:id="0"/>
      <w:bookmarkEnd w:id="0"/>
      <w:r w:rsidDel="00000000" w:rsidR="00000000" w:rsidRPr="00000000">
        <w:rPr>
          <w:b w:val="1"/>
          <w:bCs w:val="1"/>
          <w:rtl w:val="0"/>
        </w:rPr>
        <w:t xml:space="preserve">Template for CSR Analysis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i w:val="1"/>
          <w:iCs w:val="1"/>
          <w:color w:val="5a5a5a"/>
          <w:sz w:val="23"/>
          <w:szCs w:val="23"/>
        </w:rPr>
      </w:pPr>
      <w:r w:rsidDel="00000000" w:rsidR="00000000" w:rsidRPr="00000000">
        <w:rPr>
          <w:i w:val="1"/>
          <w:iCs w:val="1"/>
          <w:color w:val="5a5a5a"/>
          <w:sz w:val="23"/>
          <w:szCs w:val="23"/>
          <w:rtl w:val="0"/>
        </w:rPr>
        <w:t xml:space="preserve">Corporate Social Responsibility Assessment Form</w:t>
      </w:r>
    </w:p>
    <w:tbl>
      <w:tblPr>
        <w:tblStyle w:val="Table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90"/>
        <w:gridCol w:w="4305"/>
        <w:tblGridChange w:id="0">
          <w:tblGrid>
            <w:gridCol w:w="4590"/>
            <w:gridCol w:w="430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0" w:before="20" w:lineRule="auto"/>
              <w:rPr>
                <w:b w:val="1"/>
                <w:bCs w:val="1"/>
                <w:shd w:fill="1ebbf0" w:val="clear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Company / Organization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0" w:before="20" w:lineRule="auto"/>
              <w:rPr>
                <w:shd w:fill="ddebf7" w:val="clear"/>
              </w:rPr>
            </w:pPr>
            <w:r w:rsidDel="00000000" w:rsidR="00000000" w:rsidRPr="00000000">
              <w:rPr>
                <w:shd w:fill="ddebf7" w:val="clear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Industry / Sector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0" w:before="20" w:lineRule="auto"/>
              <w:rPr>
                <w:shd w:fill="ddebf7" w:val="clear"/>
              </w:rPr>
            </w:pPr>
            <w:r w:rsidDel="00000000" w:rsidR="00000000" w:rsidRPr="00000000">
              <w:rPr>
                <w:shd w:fill="ddebf7" w:val="clear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Period of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0" w:before="20" w:lineRule="auto"/>
              <w:rPr>
                <w:shd w:fill="ddebf7" w:val="clear"/>
              </w:rPr>
            </w:pPr>
            <w:r w:rsidDel="00000000" w:rsidR="00000000" w:rsidRPr="00000000">
              <w:rPr>
                <w:shd w:fill="ddebf7" w:val="clear"/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0" w:before="20" w:lineRule="auto"/>
              <w:rPr>
                <w:shd w:fill="ddebf7" w:val="clear"/>
              </w:rPr>
            </w:pPr>
            <w:r w:rsidDel="00000000" w:rsidR="00000000" w:rsidRPr="00000000">
              <w:rPr>
                <w:shd w:fill="ddebf7" w:val="clear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0B">
      <w:pPr>
        <w:spacing w:after="160" w:before="240" w:lineRule="auto"/>
        <w:rPr>
          <w:i w:val="1"/>
          <w:iCs w:val="1"/>
          <w:color w:val="5a5a5a"/>
          <w:sz w:val="18"/>
          <w:szCs w:val="18"/>
        </w:rPr>
      </w:pPr>
      <w:r w:rsidDel="00000000" w:rsidR="00000000" w:rsidRPr="00000000">
        <w:rPr>
          <w:i w:val="1"/>
          <w:iCs w:val="1"/>
          <w:color w:val="5a5a5a"/>
          <w:sz w:val="18"/>
          <w:szCs w:val="18"/>
          <w:rtl w:val="0"/>
        </w:rPr>
        <w:t xml:space="preserve">Use this form to assess CSR performance across company operations, suppliers, projects, or procurement activities. Add, remove, or rename indicators to fit your context.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4n4oql8linch" w:id="1"/>
      <w:bookmarkEnd w:id="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Scope and Purpose</w:t>
      </w:r>
    </w:p>
    <w:tbl>
      <w:tblPr>
        <w:tblStyle w:val="Table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30"/>
        <w:gridCol w:w="4365"/>
        <w:tblGridChange w:id="0">
          <w:tblGrid>
            <w:gridCol w:w="4530"/>
            <w:gridCol w:w="436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Scope of analysis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Purpose of analysis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Business unit/ supplier/ project analyzed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  </w:t>
            </w:r>
          </w:p>
        </w:tc>
      </w:tr>
    </w:tbl>
    <w:p w:rsidR="00000000" w:rsidDel="00000000" w:rsidP="00000000" w:rsidRDefault="00000000" w:rsidRPr="00000000" w14:paraId="00000013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rh7omn146o79" w:id="2"/>
      <w:bookmarkEnd w:id="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CSR Objectives and Priorities</w:t>
      </w:r>
    </w:p>
    <w:tbl>
      <w:tblPr>
        <w:tblStyle w:val="Table3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05"/>
        <w:gridCol w:w="4290"/>
        <w:tblGridChange w:id="0">
          <w:tblGrid>
            <w:gridCol w:w="4605"/>
            <w:gridCol w:w="429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 CSR objectives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Social priorities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Environmental priorities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Ethical priorities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Compliance priorities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0" w:before="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Key stakeholders affected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0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4t43agns13fr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rosenm9ggpwe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Material CSR Topics</w:t>
      </w:r>
    </w:p>
    <w:p w:rsidR="00000000" w:rsidDel="00000000" w:rsidP="00000000" w:rsidRDefault="00000000" w:rsidRPr="00000000" w14:paraId="00000022">
      <w:pPr>
        <w:spacing w:after="80" w:before="240" w:lineRule="auto"/>
        <w:rPr/>
      </w:pPr>
      <w:r w:rsidDel="00000000" w:rsidR="00000000" w:rsidRPr="00000000">
        <w:rPr>
          <w:rtl w:val="0"/>
        </w:rPr>
        <w:t xml:space="preserve">List the most relevant CSR topics and explain why they matter.</w:t>
      </w:r>
    </w:p>
    <w:tbl>
      <w:tblPr>
        <w:tblStyle w:val="Table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75"/>
        <w:gridCol w:w="2250"/>
        <w:gridCol w:w="2220"/>
        <w:gridCol w:w="2250"/>
        <w:tblGridChange w:id="0">
          <w:tblGrid>
            <w:gridCol w:w="2175"/>
            <w:gridCol w:w="2250"/>
            <w:gridCol w:w="2220"/>
            <w:gridCol w:w="225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CSR Topic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Why It Matters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Who It Affects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Priority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7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xpazjry5tt9r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Policies and Governance</w:t>
      </w:r>
    </w:p>
    <w:tbl>
      <w:tblPr>
        <w:tblStyle w:val="Table5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05"/>
        <w:gridCol w:w="2790"/>
        <w:gridCol w:w="3000"/>
        <w:tblGridChange w:id="0">
          <w:tblGrid>
            <w:gridCol w:w="3105"/>
            <w:gridCol w:w="2790"/>
            <w:gridCol w:w="300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Question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Yes / No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Comments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Is there a formal CSR policy?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Are responsibilities clearly assigned?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Is CSR included in decision-making?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Are supplier standards or codes of conduct used?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Is CSR performance reviewed by leadership?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A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ukoevjbiozch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sjsrrkyivh4r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6763l3h0sbju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i5locsmocqpj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jmqnctq3w6vp" w:id="10"/>
      <w:bookmarkEnd w:id="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CSR Actions and Implementation</w:t>
      </w:r>
    </w:p>
    <w:p w:rsidR="00000000" w:rsidDel="00000000" w:rsidP="00000000" w:rsidRDefault="00000000" w:rsidRPr="00000000" w14:paraId="0000004F">
      <w:pPr>
        <w:spacing w:after="80" w:before="240" w:lineRule="auto"/>
        <w:rPr/>
      </w:pPr>
      <w:r w:rsidDel="00000000" w:rsidR="00000000" w:rsidRPr="00000000">
        <w:rPr>
          <w:rtl w:val="0"/>
        </w:rPr>
        <w:t xml:space="preserve">Describe the actions currently in place and indicate the level of implementation.</w:t>
      </w:r>
    </w:p>
    <w:tbl>
      <w:tblPr>
        <w:tblStyle w:val="Table6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25"/>
        <w:gridCol w:w="2175"/>
        <w:gridCol w:w="2100"/>
        <w:gridCol w:w="2280"/>
        <w:tblGridChange w:id="0">
          <w:tblGrid>
            <w:gridCol w:w="2325"/>
            <w:gridCol w:w="2175"/>
            <w:gridCol w:w="2100"/>
            <w:gridCol w:w="228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CSR Area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Current Actions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Status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Comments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Environment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Labor practices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Human rights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Ethics / anti-corruption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Community engagement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68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95a8ep8o35hs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Risk and Impact Assessment</w:t>
      </w:r>
    </w:p>
    <w:p w:rsidR="00000000" w:rsidDel="00000000" w:rsidP="00000000" w:rsidRDefault="00000000" w:rsidRPr="00000000" w14:paraId="00000069">
      <w:pPr>
        <w:spacing w:after="80" w:before="240" w:lineRule="auto"/>
        <w:rPr/>
      </w:pPr>
      <w:r w:rsidDel="00000000" w:rsidR="00000000" w:rsidRPr="00000000">
        <w:rPr>
          <w:rtl w:val="0"/>
        </w:rPr>
        <w:t xml:space="preserve">Identify the main social, environmental, and ethical risks or impacts.</w:t>
      </w:r>
    </w:p>
    <w:tbl>
      <w:tblPr>
        <w:tblStyle w:val="Table7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55"/>
        <w:gridCol w:w="1665"/>
        <w:gridCol w:w="1905"/>
        <w:gridCol w:w="1800"/>
        <w:gridCol w:w="1770"/>
        <w:tblGridChange w:id="0">
          <w:tblGrid>
            <w:gridCol w:w="1755"/>
            <w:gridCol w:w="1665"/>
            <w:gridCol w:w="1905"/>
            <w:gridCol w:w="1800"/>
            <w:gridCol w:w="177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Risk / Impact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Type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Likelihood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Severity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Action Needed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3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ecbojr2xmf9t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7rnt2kgmpc41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i8zc78pp86d1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p8x3bq4mj1t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vxxy6hcpbluk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CSR Performance Indicators</w:t>
      </w:r>
    </w:p>
    <w:p w:rsidR="00000000" w:rsidDel="00000000" w:rsidP="00000000" w:rsidRDefault="00000000" w:rsidRPr="00000000" w14:paraId="00000088">
      <w:pPr>
        <w:spacing w:after="80" w:before="240" w:lineRule="auto"/>
        <w:rPr/>
      </w:pPr>
      <w:r w:rsidDel="00000000" w:rsidR="00000000" w:rsidRPr="00000000">
        <w:rPr>
          <w:rtl w:val="0"/>
        </w:rPr>
        <w:t xml:space="preserve">Track measurable indicators where data is available.</w:t>
      </w:r>
    </w:p>
    <w:tbl>
      <w:tblPr>
        <w:tblStyle w:val="Table8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1770"/>
        <w:gridCol w:w="1710"/>
        <w:gridCol w:w="1680"/>
        <w:gridCol w:w="1860"/>
        <w:tblGridChange w:id="0">
          <w:tblGrid>
            <w:gridCol w:w="1875"/>
            <w:gridCol w:w="1770"/>
            <w:gridCol w:w="1710"/>
            <w:gridCol w:w="1680"/>
            <w:gridCol w:w="186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Indicator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Current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Target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Trend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Comment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CO2 emissions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Training completion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Supplier audit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Injury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Diversity ratio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A7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t8kdyyr2wc0e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Strengths, Weaknesses, and Recommendations</w:t>
      </w:r>
    </w:p>
    <w:p w:rsidR="00000000" w:rsidDel="00000000" w:rsidP="00000000" w:rsidRDefault="00000000" w:rsidRPr="00000000" w14:paraId="000000A8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Main strengths</w:t>
      </w:r>
    </w:p>
    <w:tbl>
      <w:tblPr>
        <w:tblStyle w:val="Table9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1f4e79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AA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Main weaknesses or gaps</w:t>
      </w:r>
    </w:p>
    <w:tbl>
      <w:tblPr>
        <w:tblStyle w:val="Table10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1f4e79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AC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Priority recommendations</w:t>
      </w:r>
    </w:p>
    <w:tbl>
      <w:tblPr>
        <w:tblStyle w:val="Table11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78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1f4e79"/>
                <w:sz w:val="21"/>
                <w:szCs w:val="21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AE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Responsible team/owner</w:t>
      </w:r>
    </w:p>
    <w:tbl>
      <w:tblPr>
        <w:tblStyle w:val="Table12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0">
      <w:pPr>
        <w:spacing w:after="40" w:before="80" w:lineRule="auto"/>
        <w:rPr>
          <w:b w:val="1"/>
          <w:bCs w:val="1"/>
          <w:color w:val="1f4e79"/>
          <w:sz w:val="21"/>
          <w:szCs w:val="21"/>
        </w:rPr>
      </w:pPr>
      <w:r w:rsidDel="00000000" w:rsidR="00000000" w:rsidRPr="00000000">
        <w:rPr>
          <w:b w:val="1"/>
          <w:bCs w:val="1"/>
          <w:color w:val="1f4e79"/>
          <w:sz w:val="21"/>
          <w:szCs w:val="21"/>
          <w:rtl w:val="0"/>
        </w:rPr>
        <w:t xml:space="preserve">Target deadline</w:t>
      </w:r>
    </w:p>
    <w:tbl>
      <w:tblPr>
        <w:tblStyle w:val="Table13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B2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mdo6d59fmfi6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dc595zj29pu1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Overall Evaluation</w:t>
      </w:r>
    </w:p>
    <w:tbl>
      <w:tblPr>
        <w:tblStyle w:val="Table14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60"/>
        <w:gridCol w:w="2835"/>
        <w:gridCol w:w="3000"/>
        <w:tblGridChange w:id="0">
          <w:tblGrid>
            <w:gridCol w:w="3060"/>
            <w:gridCol w:w="2835"/>
            <w:gridCol w:w="3000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Area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Rating (1-5)</w:t>
            </w:r>
          </w:p>
        </w:tc>
        <w:tc>
          <w:tcPr>
            <w:tcBorders>
              <w:top w:color="b7c9d9" w:space="0" w:sz="6" w:val="single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ddebf7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0" w:before="20" w:lineRule="auto"/>
              <w:jc w:val="center"/>
              <w:rPr>
                <w:b w:val="1"/>
                <w:bCs w:val="1"/>
                <w:color w:val="1f4e79"/>
              </w:rPr>
            </w:pPr>
            <w:r w:rsidDel="00000000" w:rsidR="00000000" w:rsidRPr="00000000">
              <w:rPr>
                <w:b w:val="1"/>
                <w:bCs w:val="1"/>
                <w:color w:val="1f4e79"/>
                <w:rtl w:val="0"/>
              </w:rPr>
              <w:t xml:space="preserve">Short Explanation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Environmental responsibility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Social responsibility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Ethical conduct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Governance and accountability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Stakeholder engagement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0" w:before="2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6">
      <w:pPr>
        <w:pStyle w:val="Heading1"/>
        <w:keepNext w:val="0"/>
        <w:keepLines w:val="0"/>
        <w:spacing w:after="80" w:before="160" w:lineRule="auto"/>
        <w:rPr>
          <w:b w:val="1"/>
          <w:bCs w:val="1"/>
          <w:sz w:val="46"/>
          <w:szCs w:val="46"/>
        </w:rPr>
      </w:pPr>
      <w:bookmarkStart w:colFirst="0" w:colLast="0" w:name="_e3x88qnjt3wx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Final Conclusion</w:t>
      </w:r>
    </w:p>
    <w:tbl>
      <w:tblPr>
        <w:tblStyle w:val="Table15"/>
        <w:tblW w:w="88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95"/>
        <w:tblGridChange w:id="0">
          <w:tblGrid>
            <w:gridCol w:w="8895"/>
          </w:tblGrid>
        </w:tblGridChange>
      </w:tblGrid>
      <w:tr>
        <w:trPr>
          <w:cantSplit w:val="0"/>
          <w:trHeight w:val="1320" w:hRule="atLeast"/>
          <w:tblHeader w:val="0"/>
        </w:trPr>
        <w:tc>
          <w:tcPr>
            <w:tcBorders>
              <w:top w:color="b7c9d9" w:space="0" w:sz="6" w:val="single"/>
              <w:left w:color="b7c9d9" w:space="0" w:sz="6" w:val="single"/>
              <w:bottom w:color="b7c9d9" w:space="0" w:sz="6" w:val="single"/>
              <w:right w:color="b7c9d9" w:space="0" w:sz="6" w:val="single"/>
            </w:tcBorders>
            <w:shd w:fill="fbfcfe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0" w:before="20" w:lineRule="auto"/>
              <w:rPr/>
            </w:pPr>
            <w:r w:rsidDel="00000000" w:rsidR="00000000" w:rsidRPr="00000000">
              <w:rPr>
                <w:rtl w:val="0"/>
              </w:rPr>
              <w:t xml:space="preserve">Summarize the overall CSR maturity, key risks, strongest areas, and next steps.</w:t>
              <w:br w:type="textWrapping"/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2490788</wp:posOffset>
            </wp:positionH>
            <wp:positionV relativeFrom="paragraph">
              <wp:posOffset>723900</wp:posOffset>
            </wp:positionV>
            <wp:extent cx="957263" cy="38151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7263" cy="3815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